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1D8E98" w14:textId="0F5512E8" w:rsidR="00631BDC" w:rsidRDefault="00706379">
      <w:r>
        <w:t>Anexo N°1 – Pantalla acústica perimetral</w:t>
      </w:r>
    </w:p>
    <w:p w14:paraId="4DC30760" w14:textId="4DFED773" w:rsidR="00493F96" w:rsidRDefault="00493F96"/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8828"/>
      </w:tblGrid>
      <w:tr w:rsidR="00493F96" w14:paraId="4291BF57" w14:textId="77777777" w:rsidTr="00493F96">
        <w:trPr>
          <w:jc w:val="center"/>
        </w:trPr>
        <w:tc>
          <w:tcPr>
            <w:tcW w:w="8828" w:type="dxa"/>
          </w:tcPr>
          <w:p w14:paraId="4E30D615" w14:textId="3385D98B" w:rsidR="00493F96" w:rsidRDefault="00493F96" w:rsidP="00493F96">
            <w:pPr>
              <w:jc w:val="center"/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30F76D4F" wp14:editId="1E09A53B">
                  <wp:extent cx="5459104" cy="2892732"/>
                  <wp:effectExtent l="0" t="0" r="8255" b="3175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5000" cy="2895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F96" w14:paraId="79449731" w14:textId="77777777" w:rsidTr="00493F96">
        <w:trPr>
          <w:jc w:val="center"/>
        </w:trPr>
        <w:tc>
          <w:tcPr>
            <w:tcW w:w="8828" w:type="dxa"/>
          </w:tcPr>
          <w:p w14:paraId="75CDF533" w14:textId="74875F18" w:rsidR="00493F96" w:rsidRDefault="00493F96" w:rsidP="00493F9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t>Extensión de pantalla acústica perimetral</w:t>
            </w:r>
          </w:p>
        </w:tc>
      </w:tr>
      <w:tr w:rsidR="00493F96" w14:paraId="02A31464" w14:textId="77777777" w:rsidTr="00493F96">
        <w:trPr>
          <w:jc w:val="center"/>
        </w:trPr>
        <w:tc>
          <w:tcPr>
            <w:tcW w:w="8828" w:type="dxa"/>
          </w:tcPr>
          <w:p w14:paraId="34963CB1" w14:textId="5F24252A" w:rsidR="00493F96" w:rsidRDefault="00493F96" w:rsidP="00493F9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08B2A8D5" wp14:editId="493F3A8B">
                  <wp:extent cx="5390865" cy="3132777"/>
                  <wp:effectExtent l="0" t="0" r="635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4858" cy="3135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F96" w14:paraId="76336B76" w14:textId="77777777" w:rsidTr="00493F96">
        <w:trPr>
          <w:jc w:val="center"/>
        </w:trPr>
        <w:tc>
          <w:tcPr>
            <w:tcW w:w="8828" w:type="dxa"/>
          </w:tcPr>
          <w:p w14:paraId="6DBFE7FB" w14:textId="2F7F097F" w:rsidR="00493F96" w:rsidRDefault="00493F96" w:rsidP="00493F9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t>Imagen de avance actual de implementación de pantalla perimetral – cara interior</w:t>
            </w:r>
          </w:p>
        </w:tc>
      </w:tr>
      <w:tr w:rsidR="00493F96" w14:paraId="3DC7B140" w14:textId="77777777" w:rsidTr="00493F96">
        <w:trPr>
          <w:jc w:val="center"/>
        </w:trPr>
        <w:tc>
          <w:tcPr>
            <w:tcW w:w="8828" w:type="dxa"/>
          </w:tcPr>
          <w:p w14:paraId="69C4CBB4" w14:textId="0109AEA7" w:rsidR="00493F96" w:rsidRDefault="00493F96" w:rsidP="00493F9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lastRenderedPageBreak/>
              <w:drawing>
                <wp:inline distT="0" distB="0" distL="0" distR="0" wp14:anchorId="6B7DF9BB" wp14:editId="5AE27C8F">
                  <wp:extent cx="5612130" cy="3235960"/>
                  <wp:effectExtent l="0" t="0" r="7620" b="254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2130" cy="3235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F96" w14:paraId="43ABA24C" w14:textId="77777777" w:rsidTr="00493F96">
        <w:trPr>
          <w:jc w:val="center"/>
        </w:trPr>
        <w:tc>
          <w:tcPr>
            <w:tcW w:w="8828" w:type="dxa"/>
          </w:tcPr>
          <w:p w14:paraId="25A19A5D" w14:textId="37A9B86D" w:rsidR="00493F96" w:rsidRDefault="00493F96" w:rsidP="00493F9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t xml:space="preserve">Imagen de avance actual de implementación de pantalla perimetral – cara </w:t>
            </w: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t>exterior</w:t>
            </w:r>
          </w:p>
        </w:tc>
      </w:tr>
      <w:tr w:rsidR="00493F96" w14:paraId="420F61D2" w14:textId="77777777" w:rsidTr="00493F96">
        <w:trPr>
          <w:jc w:val="center"/>
        </w:trPr>
        <w:tc>
          <w:tcPr>
            <w:tcW w:w="8828" w:type="dxa"/>
          </w:tcPr>
          <w:p w14:paraId="10BD1D07" w14:textId="624665EA" w:rsidR="00493F96" w:rsidRDefault="00493F96" w:rsidP="00493F9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41C0BCAA" wp14:editId="1A12ACDD">
                  <wp:extent cx="5600700" cy="3192780"/>
                  <wp:effectExtent l="0" t="0" r="0" b="762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0700" cy="3192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F96" w14:paraId="6418557A" w14:textId="77777777" w:rsidTr="00493F96">
        <w:trPr>
          <w:jc w:val="center"/>
        </w:trPr>
        <w:tc>
          <w:tcPr>
            <w:tcW w:w="8828" w:type="dxa"/>
          </w:tcPr>
          <w:p w14:paraId="5D1E07A6" w14:textId="11892F76" w:rsidR="00493F96" w:rsidRDefault="00493F96" w:rsidP="00493F96">
            <w:pPr>
              <w:jc w:val="center"/>
              <w:rPr>
                <w:rFonts w:asciiTheme="majorHAnsi" w:eastAsia="Times New Roman" w:hAnsiTheme="majorHAnsi" w:cstheme="majorHAnsi"/>
                <w:b/>
                <w:bCs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t>Imagen de avance actual de implementación de pantalla perimetral – cara exterior</w:t>
            </w:r>
          </w:p>
        </w:tc>
      </w:tr>
      <w:tr w:rsidR="00493F96" w14:paraId="3737E6FB" w14:textId="77777777" w:rsidTr="00493F96">
        <w:trPr>
          <w:jc w:val="center"/>
        </w:trPr>
        <w:tc>
          <w:tcPr>
            <w:tcW w:w="8828" w:type="dxa"/>
          </w:tcPr>
          <w:p w14:paraId="147A69C2" w14:textId="0DB6B559" w:rsidR="00493F96" w:rsidRDefault="00493F96" w:rsidP="00493F9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noProof/>
                <w:sz w:val="24"/>
                <w:szCs w:val="24"/>
                <w:lang w:eastAsia="es-CL"/>
              </w:rPr>
              <w:lastRenderedPageBreak/>
              <w:drawing>
                <wp:inline distT="0" distB="0" distL="0" distR="0" wp14:anchorId="3557CEDB" wp14:editId="04A788E5">
                  <wp:extent cx="5600700" cy="3223260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0700" cy="322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F96" w14:paraId="036BC6DF" w14:textId="77777777" w:rsidTr="00493F96">
        <w:trPr>
          <w:jc w:val="center"/>
        </w:trPr>
        <w:tc>
          <w:tcPr>
            <w:tcW w:w="8828" w:type="dxa"/>
          </w:tcPr>
          <w:p w14:paraId="447CD107" w14:textId="39944E28" w:rsidR="00493F96" w:rsidRDefault="00493F96" w:rsidP="00493F96">
            <w:pPr>
              <w:jc w:val="center"/>
              <w:rPr>
                <w:rFonts w:asciiTheme="majorHAnsi" w:eastAsia="Times New Roman" w:hAnsiTheme="majorHAnsi" w:cstheme="majorHAnsi"/>
                <w:b/>
                <w:bCs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t xml:space="preserve">Imagen de avance actual de implementación de pantalla perimetral – cara </w:t>
            </w: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t>interior</w:t>
            </w:r>
          </w:p>
        </w:tc>
      </w:tr>
      <w:tr w:rsidR="00493F96" w14:paraId="231A89C4" w14:textId="77777777" w:rsidTr="00493F96">
        <w:trPr>
          <w:jc w:val="center"/>
        </w:trPr>
        <w:tc>
          <w:tcPr>
            <w:tcW w:w="8828" w:type="dxa"/>
          </w:tcPr>
          <w:p w14:paraId="3324BAAF" w14:textId="14DB5F88" w:rsidR="00493F96" w:rsidRDefault="00493F96" w:rsidP="00493F9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3EECACCA" wp14:editId="18AD86B2">
                  <wp:extent cx="5612130" cy="3274060"/>
                  <wp:effectExtent l="0" t="0" r="7620" b="254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2130" cy="327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F96" w14:paraId="59CD6B26" w14:textId="77777777" w:rsidTr="00493F96">
        <w:trPr>
          <w:jc w:val="center"/>
        </w:trPr>
        <w:tc>
          <w:tcPr>
            <w:tcW w:w="8828" w:type="dxa"/>
          </w:tcPr>
          <w:p w14:paraId="774CD67D" w14:textId="63C41525" w:rsidR="00493F96" w:rsidRDefault="00493F96" w:rsidP="00493F96">
            <w:pPr>
              <w:jc w:val="center"/>
              <w:rPr>
                <w:rFonts w:asciiTheme="majorHAnsi" w:eastAsia="Times New Roman" w:hAnsiTheme="majorHAnsi" w:cstheme="majorHAnsi"/>
                <w:b/>
                <w:bCs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t>Imagen de avance actual de implementación de pantalla perimetral – cara interior</w:t>
            </w:r>
          </w:p>
        </w:tc>
      </w:tr>
    </w:tbl>
    <w:p w14:paraId="449C2DFE" w14:textId="77777777" w:rsidR="00493F96" w:rsidRDefault="00493F96"/>
    <w:sectPr w:rsidR="00493F9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6379"/>
    <w:rsid w:val="001310EB"/>
    <w:rsid w:val="00493F96"/>
    <w:rsid w:val="005F789B"/>
    <w:rsid w:val="007063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C2E2AF"/>
  <w15:chartTrackingRefBased/>
  <w15:docId w15:val="{E4E1A7DC-BBBA-4C81-9F7E-4C5B6D5287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493F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79</Words>
  <Characters>435</Characters>
  <Application>Microsoft Office Word</Application>
  <DocSecurity>0</DocSecurity>
  <Lines>3</Lines>
  <Paragraphs>1</Paragraphs>
  <ScaleCrop>false</ScaleCrop>
  <Company/>
  <LinksUpToDate>false</LinksUpToDate>
  <CharactersWithSpaces>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Lehuede</dc:creator>
  <cp:keywords/>
  <dc:description/>
  <cp:lastModifiedBy>Jose Lehuede</cp:lastModifiedBy>
  <cp:revision>2</cp:revision>
  <dcterms:created xsi:type="dcterms:W3CDTF">2021-04-06T10:46:00Z</dcterms:created>
  <dcterms:modified xsi:type="dcterms:W3CDTF">2021-04-06T10:50:00Z</dcterms:modified>
</cp:coreProperties>
</file>